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2B7A8"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-23495</wp:posOffset>
            </wp:positionV>
            <wp:extent cx="1731010" cy="454025"/>
            <wp:effectExtent l="0" t="0" r="21590" b="0"/>
            <wp:wrapNone/>
            <wp:docPr id="4" name="图片 4" descr="logo-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-长"/>
                    <pic:cNvPicPr>
                      <a:picLocks noChangeAspect="1"/>
                    </pic:cNvPicPr>
                  </pic:nvPicPr>
                  <pic:blipFill>
                    <a:blip r:embed="rId4"/>
                    <a:srcRect t="33524" b="29372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3BC0F"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振石控股集团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2026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Hans"/>
        </w:rPr>
        <w:t>届校园</w:t>
      </w:r>
      <w:r>
        <w:rPr>
          <w:rFonts w:hint="eastAsia" w:ascii="仿宋" w:hAnsi="仿宋" w:eastAsia="仿宋" w:cs="仿宋"/>
          <w:b/>
          <w:sz w:val="36"/>
          <w:szCs w:val="36"/>
        </w:rPr>
        <w:t>招聘简章</w:t>
      </w:r>
    </w:p>
    <w:p w14:paraId="2D9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一、集团简介</w:t>
      </w:r>
    </w:p>
    <w:p w14:paraId="4BA8C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振石控股集团，中国企业 500强，《财富》中国500强，中国民营企业 500强，中国服务业企业100强。地处长三角杭嘉湖平原——浙江嘉兴，作为浙江首批股份制改革试点企业，在创始人张毓强主席的带领下，历经半个多世纪的创业创新，按照“ 二三产业并重、新老产业并行、轻重产业并举、国内国外并跑”的发展定位，形成了特种钢材、镍铁制造、矿产资源、风电基材、复合新材、科技研发、贸易物流、房产开发、酒店健康、金融投资十大产业板块。</w:t>
      </w:r>
    </w:p>
    <w:p w14:paraId="2845E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振石，秉承“勇敢走出去，坚定走下去，成功走回来”理念，大力推进国际化进程，积 极践行国家“一带一路”倡议，现已在国内及美国、西班牙、印尼、埃及、土耳其等国家设 立了五十余家控（参）股子公司。振石，坚持高质量发展，高速度增长，高品质提升的“ 三 高战略”，朝着创百年振石、树百份信心、争百倍努力、交百分答卷的“四百定位”奋勇前行。</w:t>
      </w:r>
    </w:p>
    <w:p w14:paraId="737CA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二、招聘需求</w:t>
      </w:r>
    </w:p>
    <w:p w14:paraId="7358C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1、学历需求</w:t>
      </w:r>
    </w:p>
    <w:p w14:paraId="2CB69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0" w:hangingChars="600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博士8人、硕士40人、本科120人</w:t>
      </w:r>
    </w:p>
    <w:p w14:paraId="1E354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2、专业需求</w:t>
      </w:r>
    </w:p>
    <w:p w14:paraId="11DB2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技术研发类：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冶金工程、金属材料、高分子材料、复合材料、自动化、软件工程、计算机、人工智能、机械工程、电气工程、通讯工程、力学、能源动力学、工程仿真</w:t>
      </w:r>
    </w:p>
    <w:p w14:paraId="20D56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生产管理类：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冶金工程、纺织工程、金属材料、高分子材料、复合材料等材料类专业、机械类、电气类、建筑材料、水泥材料、变电工程、化学分析</w:t>
      </w:r>
    </w:p>
    <w:p w14:paraId="4913A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供销管理类：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材料类、</w:t>
      </w:r>
      <w:r>
        <w:rPr>
          <w:rFonts w:hint="eastAsia" w:ascii="仿宋" w:hAnsi="仿宋" w:eastAsia="仿宋" w:cs="仿宋"/>
          <w:b w:val="0"/>
          <w:bCs w:val="0"/>
          <w:vertAlign w:val="baseline"/>
          <w:lang w:eastAsia="zh-CN"/>
        </w:rPr>
        <w:t>纺织工程、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市场营销、物流管理、</w:t>
      </w:r>
      <w:r>
        <w:rPr>
          <w:rFonts w:hint="eastAsia" w:ascii="仿宋" w:hAnsi="仿宋" w:eastAsia="仿宋" w:cs="仿宋"/>
          <w:b w:val="0"/>
          <w:bCs w:val="0"/>
          <w:vertAlign w:val="baseline"/>
          <w:lang w:eastAsia="zh-CN"/>
        </w:rPr>
        <w:t>工商管理、</w:t>
      </w:r>
      <w:r>
        <w:rPr>
          <w:rFonts w:hint="eastAsia" w:ascii="仿宋" w:hAnsi="仿宋" w:eastAsia="仿宋" w:cs="仿宋"/>
          <w:b w:val="0"/>
          <w:bCs w:val="0"/>
          <w:vertAlign w:val="baseline"/>
          <w:lang w:val="en-US" w:eastAsia="zh-CN"/>
        </w:rPr>
        <w:t>商务英语、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专业不严格限制</w:t>
      </w:r>
    </w:p>
    <w:p w14:paraId="3881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5" w:hanging="1265" w:hangingChars="600"/>
        <w:textAlignment w:val="auto"/>
        <w:outlineLvl w:val="9"/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职能管理类：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物流管理、会计学、审计学、安全工程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、材料类、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质量工程、汉语言文学、印尼语、英语、国贸、金融、法学、环境设计、视觉传达、酒店管理、其他管理类专业</w:t>
      </w:r>
    </w:p>
    <w:p w14:paraId="60D7E6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薪资福利</w:t>
      </w:r>
    </w:p>
    <w:p w14:paraId="18B350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*薪酬（首年年薪，每年调薪）</w:t>
      </w:r>
    </w:p>
    <w:tbl>
      <w:tblPr>
        <w:tblStyle w:val="7"/>
        <w:tblW w:w="7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840"/>
        <w:gridCol w:w="2840"/>
      </w:tblGrid>
      <w:tr w14:paraId="031A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8" w:type="dxa"/>
            <w:shd w:val="clear" w:color="auto" w:fill="95B3D7" w:themeFill="accent1" w:themeFillTint="99"/>
            <w:vAlign w:val="top"/>
          </w:tcPr>
          <w:p w14:paraId="502E1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840" w:type="dxa"/>
            <w:shd w:val="clear" w:color="auto" w:fill="95B3D7" w:themeFill="accent1" w:themeFillTint="99"/>
            <w:vAlign w:val="top"/>
          </w:tcPr>
          <w:p w14:paraId="31340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国内</w:t>
            </w:r>
          </w:p>
        </w:tc>
        <w:tc>
          <w:tcPr>
            <w:tcW w:w="2840" w:type="dxa"/>
            <w:shd w:val="clear" w:color="auto" w:fill="95B3D7" w:themeFill="accent1" w:themeFillTint="99"/>
            <w:vAlign w:val="top"/>
          </w:tcPr>
          <w:p w14:paraId="13CD9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海外</w:t>
            </w:r>
          </w:p>
        </w:tc>
      </w:tr>
      <w:tr w14:paraId="528D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98" w:type="dxa"/>
            <w:vAlign w:val="top"/>
          </w:tcPr>
          <w:p w14:paraId="45A85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博士</w:t>
            </w:r>
          </w:p>
        </w:tc>
        <w:tc>
          <w:tcPr>
            <w:tcW w:w="2840" w:type="dxa"/>
            <w:vAlign w:val="top"/>
          </w:tcPr>
          <w:p w14:paraId="173B4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以上</w:t>
            </w:r>
          </w:p>
        </w:tc>
        <w:tc>
          <w:tcPr>
            <w:tcW w:w="2840" w:type="dxa"/>
            <w:vAlign w:val="top"/>
          </w:tcPr>
          <w:p w14:paraId="6FAF7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5286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998" w:type="dxa"/>
            <w:vAlign w:val="top"/>
          </w:tcPr>
          <w:p w14:paraId="27D1D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</w:t>
            </w:r>
          </w:p>
        </w:tc>
        <w:tc>
          <w:tcPr>
            <w:tcW w:w="2840" w:type="dxa"/>
            <w:vAlign w:val="top"/>
          </w:tcPr>
          <w:p w14:paraId="619D5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15-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5万</w:t>
            </w:r>
          </w:p>
        </w:tc>
        <w:tc>
          <w:tcPr>
            <w:tcW w:w="2840" w:type="dxa"/>
            <w:vAlign w:val="top"/>
          </w:tcPr>
          <w:p w14:paraId="6E2D1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-33万</w:t>
            </w:r>
          </w:p>
        </w:tc>
      </w:tr>
      <w:tr w14:paraId="07AF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998" w:type="dxa"/>
            <w:vAlign w:val="top"/>
          </w:tcPr>
          <w:p w14:paraId="6B2DD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2840" w:type="dxa"/>
            <w:vAlign w:val="top"/>
          </w:tcPr>
          <w:p w14:paraId="17E5D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-15万</w:t>
            </w:r>
          </w:p>
        </w:tc>
        <w:tc>
          <w:tcPr>
            <w:tcW w:w="2840" w:type="dxa"/>
            <w:vAlign w:val="top"/>
          </w:tcPr>
          <w:p w14:paraId="29240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-23万</w:t>
            </w:r>
          </w:p>
        </w:tc>
      </w:tr>
    </w:tbl>
    <w:p w14:paraId="6E165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*优秀院校津贴</w:t>
      </w:r>
    </w:p>
    <w:tbl>
      <w:tblPr>
        <w:tblStyle w:val="7"/>
        <w:tblW w:w="6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77"/>
        <w:gridCol w:w="832"/>
        <w:gridCol w:w="818"/>
        <w:gridCol w:w="1269"/>
        <w:gridCol w:w="1309"/>
      </w:tblGrid>
      <w:tr w14:paraId="44E3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32" w:type="dxa"/>
            <w:shd w:val="clear" w:color="auto" w:fill="95B3D7" w:themeFill="accent1" w:themeFillTint="99"/>
          </w:tcPr>
          <w:p w14:paraId="710D6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5080</wp:posOffset>
                      </wp:positionV>
                      <wp:extent cx="900430" cy="571500"/>
                      <wp:effectExtent l="2540" t="3810" r="1143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3310" y="1205230"/>
                                <a:ext cx="900430" cy="571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5pt;margin-top:0.4pt;height:45pt;width:70.9pt;z-index:251659264;mso-width-relative:page;mso-height-relative:page;" filled="f" stroked="t" coordsize="21600,21600" o:gfxdata="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9NyuNUAAAAG&#10;AQAADwAAAAAAAAABACAAAAAiAAAAZHJzL2Rvd25yZXYueG1sUEsBAhQAFAAAAAgAh07iQMTOk6Dm&#10;AQAAqgMAAA4AAAAAAAAAAQAgAAAAJAEAAGRycy9lMm9Eb2MueG1sUEsFBgAAAAAGAAYAWQEAAHwF&#10;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排名</w:t>
            </w:r>
          </w:p>
          <w:p w14:paraId="2E6C6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标准</w:t>
            </w:r>
          </w:p>
        </w:tc>
        <w:tc>
          <w:tcPr>
            <w:tcW w:w="777" w:type="dxa"/>
            <w:shd w:val="clear" w:color="auto" w:fill="95B3D7" w:themeFill="accent1" w:themeFillTint="99"/>
            <w:vAlign w:val="center"/>
          </w:tcPr>
          <w:p w14:paraId="5D9EE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1-10</w:t>
            </w:r>
          </w:p>
        </w:tc>
        <w:tc>
          <w:tcPr>
            <w:tcW w:w="832" w:type="dxa"/>
            <w:shd w:val="clear" w:color="auto" w:fill="95B3D7" w:themeFill="accent1" w:themeFillTint="99"/>
            <w:vAlign w:val="center"/>
          </w:tcPr>
          <w:p w14:paraId="0DF15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11-30</w:t>
            </w:r>
          </w:p>
        </w:tc>
        <w:tc>
          <w:tcPr>
            <w:tcW w:w="818" w:type="dxa"/>
            <w:shd w:val="clear" w:color="auto" w:fill="95B3D7" w:themeFill="accent1" w:themeFillTint="99"/>
            <w:vAlign w:val="center"/>
          </w:tcPr>
          <w:p w14:paraId="4269C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31-50</w:t>
            </w:r>
          </w:p>
        </w:tc>
        <w:tc>
          <w:tcPr>
            <w:tcW w:w="1269" w:type="dxa"/>
            <w:shd w:val="clear" w:color="auto" w:fill="95B3D7" w:themeFill="accent1" w:themeFillTint="99"/>
            <w:vAlign w:val="center"/>
          </w:tcPr>
          <w:p w14:paraId="24381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排名50外</w:t>
            </w:r>
          </w:p>
          <w:p w14:paraId="4F2BA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211院校</w:t>
            </w:r>
          </w:p>
        </w:tc>
        <w:tc>
          <w:tcPr>
            <w:tcW w:w="1309" w:type="dxa"/>
            <w:shd w:val="clear" w:color="auto" w:fill="95B3D7" w:themeFill="accent1" w:themeFillTint="99"/>
            <w:vAlign w:val="center"/>
          </w:tcPr>
          <w:p w14:paraId="480D7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其他双一流</w:t>
            </w:r>
          </w:p>
          <w:p w14:paraId="2A6D9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院校/专业</w:t>
            </w:r>
          </w:p>
        </w:tc>
      </w:tr>
      <w:tr w14:paraId="6F6D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Align w:val="top"/>
          </w:tcPr>
          <w:p w14:paraId="0D7AB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博士</w:t>
            </w:r>
          </w:p>
        </w:tc>
        <w:tc>
          <w:tcPr>
            <w:tcW w:w="777" w:type="dxa"/>
            <w:vAlign w:val="center"/>
          </w:tcPr>
          <w:p w14:paraId="458A8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3600</w:t>
            </w:r>
          </w:p>
        </w:tc>
        <w:tc>
          <w:tcPr>
            <w:tcW w:w="832" w:type="dxa"/>
            <w:vAlign w:val="center"/>
          </w:tcPr>
          <w:p w14:paraId="72A80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3150</w:t>
            </w:r>
          </w:p>
        </w:tc>
        <w:tc>
          <w:tcPr>
            <w:tcW w:w="818" w:type="dxa"/>
            <w:vAlign w:val="center"/>
          </w:tcPr>
          <w:p w14:paraId="1E117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2700</w:t>
            </w:r>
          </w:p>
        </w:tc>
        <w:tc>
          <w:tcPr>
            <w:tcW w:w="1269" w:type="dxa"/>
            <w:vAlign w:val="center"/>
          </w:tcPr>
          <w:p w14:paraId="3575F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1500</w:t>
            </w:r>
          </w:p>
        </w:tc>
        <w:tc>
          <w:tcPr>
            <w:tcW w:w="1309" w:type="dxa"/>
            <w:vAlign w:val="center"/>
          </w:tcPr>
          <w:p w14:paraId="58241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1200</w:t>
            </w:r>
          </w:p>
        </w:tc>
      </w:tr>
      <w:tr w14:paraId="7F93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Align w:val="top"/>
          </w:tcPr>
          <w:p w14:paraId="166C9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硕士</w:t>
            </w:r>
          </w:p>
        </w:tc>
        <w:tc>
          <w:tcPr>
            <w:tcW w:w="777" w:type="dxa"/>
            <w:vAlign w:val="center"/>
          </w:tcPr>
          <w:p w14:paraId="5156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2400</w:t>
            </w:r>
          </w:p>
        </w:tc>
        <w:tc>
          <w:tcPr>
            <w:tcW w:w="832" w:type="dxa"/>
            <w:vAlign w:val="center"/>
          </w:tcPr>
          <w:p w14:paraId="361B8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2100</w:t>
            </w:r>
          </w:p>
        </w:tc>
        <w:tc>
          <w:tcPr>
            <w:tcW w:w="818" w:type="dxa"/>
            <w:vAlign w:val="center"/>
          </w:tcPr>
          <w:p w14:paraId="37822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1800</w:t>
            </w:r>
          </w:p>
        </w:tc>
        <w:tc>
          <w:tcPr>
            <w:tcW w:w="1269" w:type="dxa"/>
            <w:vAlign w:val="center"/>
          </w:tcPr>
          <w:p w14:paraId="13623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1000</w:t>
            </w:r>
          </w:p>
        </w:tc>
        <w:tc>
          <w:tcPr>
            <w:tcW w:w="1309" w:type="dxa"/>
            <w:vAlign w:val="center"/>
          </w:tcPr>
          <w:p w14:paraId="4EFD1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800</w:t>
            </w:r>
          </w:p>
        </w:tc>
      </w:tr>
      <w:tr w14:paraId="227A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</w:tcPr>
          <w:p w14:paraId="443DA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本科</w:t>
            </w:r>
          </w:p>
        </w:tc>
        <w:tc>
          <w:tcPr>
            <w:tcW w:w="777" w:type="dxa"/>
            <w:vAlign w:val="center"/>
          </w:tcPr>
          <w:p w14:paraId="4AB64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1200</w:t>
            </w:r>
          </w:p>
        </w:tc>
        <w:tc>
          <w:tcPr>
            <w:tcW w:w="832" w:type="dxa"/>
            <w:vAlign w:val="center"/>
          </w:tcPr>
          <w:p w14:paraId="66729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1000</w:t>
            </w:r>
          </w:p>
        </w:tc>
        <w:tc>
          <w:tcPr>
            <w:tcW w:w="818" w:type="dxa"/>
            <w:vAlign w:val="center"/>
          </w:tcPr>
          <w:p w14:paraId="529FD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800</w:t>
            </w:r>
          </w:p>
        </w:tc>
        <w:tc>
          <w:tcPr>
            <w:tcW w:w="1269" w:type="dxa"/>
            <w:vAlign w:val="center"/>
          </w:tcPr>
          <w:p w14:paraId="233C1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600</w:t>
            </w:r>
          </w:p>
        </w:tc>
        <w:tc>
          <w:tcPr>
            <w:tcW w:w="1309" w:type="dxa"/>
            <w:vAlign w:val="center"/>
          </w:tcPr>
          <w:p w14:paraId="4040A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400</w:t>
            </w:r>
          </w:p>
        </w:tc>
      </w:tr>
    </w:tbl>
    <w:p w14:paraId="6F194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*</w:t>
      </w:r>
      <w:r>
        <w:rPr>
          <w:rFonts w:hint="eastAsia" w:ascii="仿宋" w:hAnsi="仿宋" w:eastAsia="仿宋" w:cs="仿宋"/>
          <w:b/>
          <w:bCs/>
        </w:rPr>
        <w:t>省级优秀毕业生：</w:t>
      </w:r>
      <w:r>
        <w:rPr>
          <w:rFonts w:hint="eastAsia" w:ascii="仿宋" w:hAnsi="仿宋" w:eastAsia="仿宋" w:cs="仿宋"/>
          <w:b w:val="0"/>
          <w:bCs w:val="0"/>
        </w:rPr>
        <w:t>国内一本优秀毕业生，400元/月；国内二本优秀毕业生，300元/月。</w:t>
      </w:r>
    </w:p>
    <w:p w14:paraId="0DC3D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*福利：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五险一金、法定节假日、租房补贴/提供住宿、带薪年假、节日福利、高温补贴、年终奖金、先进奖励、健康体检、无息购房</w:t>
      </w:r>
      <w:r>
        <w:rPr>
          <w:rFonts w:hint="eastAsia" w:ascii="仿宋" w:hAnsi="仿宋" w:eastAsia="仿宋" w:cs="仿宋"/>
          <w:b w:val="0"/>
          <w:bCs w:val="0"/>
          <w:lang w:val="en-US" w:eastAsia="zh-Hans"/>
        </w:rPr>
        <w:t>借款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vertAlign w:val="baseline"/>
          <w:lang w:val="en-US" w:eastAsia="zh-CN"/>
        </w:rPr>
        <w:t>……</w:t>
      </w:r>
    </w:p>
    <w:p w14:paraId="4B00D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*人才补贴：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42B6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30" w:type="dxa"/>
            <w:shd w:val="clear" w:color="auto" w:fill="95B3D7" w:themeFill="accent1" w:themeFillTint="99"/>
          </w:tcPr>
          <w:p w14:paraId="2474B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</wp:posOffset>
                      </wp:positionV>
                      <wp:extent cx="1358265" cy="564515"/>
                      <wp:effectExtent l="1905" t="4445" r="11430" b="215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8070" y="2616200"/>
                                <a:ext cx="1358265" cy="564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0.65pt;height:44.45pt;width:106.95pt;z-index:251660288;mso-width-relative:page;mso-height-relative:page;" filled="f" stroked="t" coordsize="21600,21600" o:gfxdata="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xUxGZ1QAAAAcBAAAPAAAAAAAAAAEAIAAAACIAAABkcnMvZG93bnJl&#10;di54bWxQSwECFAAUAAAACACHTuJARgYiXwACAADkAwAADgAAAAAAAAABACAAAAAkAQAAZHJzL2Uy&#10;b0RvYy54bWxQSwUGAAAAAAYABgBZAQAAl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 xml:space="preserve">       学历</w:t>
            </w:r>
          </w:p>
          <w:p w14:paraId="6288E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补贴类别</w:t>
            </w:r>
          </w:p>
        </w:tc>
        <w:tc>
          <w:tcPr>
            <w:tcW w:w="2130" w:type="dxa"/>
            <w:shd w:val="clear" w:color="auto" w:fill="95B3D7" w:themeFill="accent1" w:themeFillTint="99"/>
            <w:vAlign w:val="center"/>
          </w:tcPr>
          <w:p w14:paraId="4BCBC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博士</w:t>
            </w:r>
          </w:p>
        </w:tc>
        <w:tc>
          <w:tcPr>
            <w:tcW w:w="2130" w:type="dxa"/>
            <w:shd w:val="clear" w:color="auto" w:fill="95B3D7" w:themeFill="accent1" w:themeFillTint="99"/>
            <w:vAlign w:val="center"/>
          </w:tcPr>
          <w:p w14:paraId="3B9B7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硕士、“双一流”</w:t>
            </w:r>
          </w:p>
          <w:p w14:paraId="6D834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高校双学位本科</w:t>
            </w:r>
          </w:p>
        </w:tc>
        <w:tc>
          <w:tcPr>
            <w:tcW w:w="2132" w:type="dxa"/>
            <w:shd w:val="clear" w:color="auto" w:fill="95B3D7" w:themeFill="accent1" w:themeFillTint="99"/>
            <w:vAlign w:val="center"/>
          </w:tcPr>
          <w:p w14:paraId="4688C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“双一流”</w:t>
            </w:r>
          </w:p>
          <w:p w14:paraId="0A4B0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高校本科</w:t>
            </w:r>
          </w:p>
        </w:tc>
      </w:tr>
      <w:tr w14:paraId="188E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30" w:type="dxa"/>
          </w:tcPr>
          <w:p w14:paraId="6233F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工作津贴</w:t>
            </w:r>
          </w:p>
        </w:tc>
        <w:tc>
          <w:tcPr>
            <w:tcW w:w="2130" w:type="dxa"/>
          </w:tcPr>
          <w:p w14:paraId="24D1F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10万元</w:t>
            </w:r>
          </w:p>
        </w:tc>
        <w:tc>
          <w:tcPr>
            <w:tcW w:w="2130" w:type="dxa"/>
          </w:tcPr>
          <w:p w14:paraId="79F5E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vertAlign w:val="baseline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万元</w:t>
            </w:r>
          </w:p>
        </w:tc>
        <w:tc>
          <w:tcPr>
            <w:tcW w:w="2132" w:type="dxa"/>
          </w:tcPr>
          <w:p w14:paraId="1561F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3万元</w:t>
            </w:r>
          </w:p>
        </w:tc>
      </w:tr>
      <w:tr w14:paraId="4B6B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8A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购房补贴</w:t>
            </w:r>
          </w:p>
        </w:tc>
        <w:tc>
          <w:tcPr>
            <w:tcW w:w="2130" w:type="dxa"/>
          </w:tcPr>
          <w:p w14:paraId="0E520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最高35万元</w:t>
            </w:r>
          </w:p>
        </w:tc>
        <w:tc>
          <w:tcPr>
            <w:tcW w:w="2130" w:type="dxa"/>
          </w:tcPr>
          <w:p w14:paraId="5AA93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最高15万元</w:t>
            </w:r>
          </w:p>
        </w:tc>
        <w:tc>
          <w:tcPr>
            <w:tcW w:w="2132" w:type="dxa"/>
          </w:tcPr>
          <w:p w14:paraId="445BB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最高10万元</w:t>
            </w:r>
          </w:p>
        </w:tc>
      </w:tr>
      <w:tr w14:paraId="23AA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9C4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租房补贴</w:t>
            </w:r>
          </w:p>
        </w:tc>
        <w:tc>
          <w:tcPr>
            <w:tcW w:w="2130" w:type="dxa"/>
          </w:tcPr>
          <w:p w14:paraId="6E859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1000元/月</w:t>
            </w:r>
          </w:p>
        </w:tc>
        <w:tc>
          <w:tcPr>
            <w:tcW w:w="2130" w:type="dxa"/>
          </w:tcPr>
          <w:p w14:paraId="1F909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800元/月</w:t>
            </w:r>
          </w:p>
        </w:tc>
        <w:tc>
          <w:tcPr>
            <w:tcW w:w="2132" w:type="dxa"/>
          </w:tcPr>
          <w:p w14:paraId="77B8D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500元/月</w:t>
            </w:r>
          </w:p>
        </w:tc>
      </w:tr>
    </w:tbl>
    <w:p w14:paraId="1F4E904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lang w:eastAsia="zh-CN"/>
        </w:rPr>
        <w:t>人才培养（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</w:rPr>
        <w:t>导师带教</w:t>
      </w:r>
      <w:r>
        <w:rPr>
          <w:rFonts w:hint="eastAsia"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</w:rPr>
        <w:t>定制培养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1"/>
        <w:gridCol w:w="2571"/>
      </w:tblGrid>
      <w:tr w14:paraId="37A3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951" w:type="dxa"/>
            <w:tcBorders>
              <w:bottom w:val="single" w:color="auto" w:sz="4" w:space="0"/>
            </w:tcBorders>
            <w:shd w:val="clear" w:color="auto" w:fill="95B3D7" w:themeFill="accent1" w:themeFillTint="99"/>
            <w:noWrap w:val="0"/>
            <w:vAlign w:val="center"/>
          </w:tcPr>
          <w:p w14:paraId="058F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培养内容</w:t>
            </w:r>
          </w:p>
        </w:tc>
        <w:tc>
          <w:tcPr>
            <w:tcW w:w="2571" w:type="dxa"/>
            <w:tcBorders>
              <w:bottom w:val="single" w:color="auto" w:sz="4" w:space="0"/>
            </w:tcBorders>
            <w:shd w:val="clear" w:color="auto" w:fill="95B3D7" w:themeFill="accent1" w:themeFillTint="99"/>
            <w:noWrap w:val="0"/>
            <w:vAlign w:val="center"/>
          </w:tcPr>
          <w:p w14:paraId="5767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培养方式</w:t>
            </w:r>
          </w:p>
        </w:tc>
      </w:tr>
      <w:tr w14:paraId="7325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入司培训</w:t>
            </w:r>
          </w:p>
          <w:p w14:paraId="0B1F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集中培训、拓展训练、源头之行、座谈会</w:t>
            </w:r>
          </w:p>
        </w:tc>
        <w:tc>
          <w:tcPr>
            <w:tcW w:w="2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师带徒指导</w:t>
            </w:r>
          </w:p>
          <w:p w14:paraId="5BB0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课程培训</w:t>
            </w:r>
          </w:p>
          <w:p w14:paraId="694E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实践提升</w:t>
            </w:r>
          </w:p>
        </w:tc>
      </w:tr>
      <w:tr w14:paraId="414B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951" w:type="dxa"/>
            <w:tcBorders>
              <w:top w:val="single" w:color="auto" w:sz="4" w:space="0"/>
            </w:tcBorders>
            <w:noWrap w:val="0"/>
            <w:vAlign w:val="center"/>
          </w:tcPr>
          <w:p w14:paraId="1543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岗位认知培养</w:t>
            </w:r>
          </w:p>
          <w:p w14:paraId="226C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拜师、轮岗、交流座谈、集中授课</w:t>
            </w:r>
          </w:p>
        </w:tc>
        <w:tc>
          <w:tcPr>
            <w:tcW w:w="2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50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951" w:type="dxa"/>
            <w:noWrap w:val="0"/>
            <w:vAlign w:val="center"/>
          </w:tcPr>
          <w:p w14:paraId="6E36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岗位技能培养</w:t>
            </w:r>
          </w:p>
          <w:p w14:paraId="5824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岗位培养、职业发展谈话、岗位交流培养、集中授课</w:t>
            </w:r>
          </w:p>
        </w:tc>
        <w:tc>
          <w:tcPr>
            <w:tcW w:w="2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0269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3829685</wp:posOffset>
            </wp:positionH>
            <wp:positionV relativeFrom="paragraph">
              <wp:posOffset>273685</wp:posOffset>
            </wp:positionV>
            <wp:extent cx="1141095" cy="1140460"/>
            <wp:effectExtent l="0" t="0" r="1905" b="2540"/>
            <wp:wrapSquare wrapText="bothSides"/>
            <wp:docPr id="3" name="图片 3" descr="G:\桌面\网申-首页.png网申-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:\桌面\网申-首页.png网申-首页"/>
                    <pic:cNvPicPr>
                      <a:picLocks noChangeAspect="1"/>
                    </pic:cNvPicPr>
                  </pic:nvPicPr>
                  <pic:blipFill>
                    <a:blip r:embed="rId5"/>
                    <a:srcRect t="28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lang w:eastAsia="zh-CN"/>
        </w:rPr>
        <w:t>五、</w:t>
      </w:r>
      <w:r>
        <w:rPr>
          <w:rFonts w:hint="eastAsia" w:ascii="仿宋" w:hAnsi="仿宋" w:eastAsia="仿宋" w:cs="仿宋"/>
          <w:b/>
          <w:bCs/>
        </w:rPr>
        <w:t>联系方式</w:t>
      </w:r>
    </w:p>
    <w:p w14:paraId="4C29A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简历投递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lang w:val="en-US" w:eastAsia="zh-CN"/>
        </w:rPr>
        <w:t> hr-campus@zhenshigroup.com</w:t>
      </w:r>
    </w:p>
    <w:p w14:paraId="634A9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联系电话：</w:t>
      </w:r>
      <w:r>
        <w:rPr>
          <w:rFonts w:hint="default" w:ascii="仿宋" w:hAnsi="仿宋" w:eastAsia="仿宋" w:cs="仿宋"/>
          <w:lang w:eastAsia="zh-Hans"/>
        </w:rPr>
        <w:t>0573-88921758</w:t>
      </w:r>
    </w:p>
    <w:p w14:paraId="31033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公司官网：</w:t>
      </w:r>
      <w:r>
        <w:rPr>
          <w:rFonts w:hint="eastAsia" w:ascii="仿宋" w:hAnsi="仿宋" w:eastAsia="仿宋" w:cs="仿宋"/>
          <w:color w:val="auto"/>
          <w:u w:val="none"/>
        </w:rPr>
        <w:t>www.zhenshigroup.com</w:t>
      </w:r>
    </w:p>
    <w:p w14:paraId="114772FC">
      <w:pPr>
        <w:spacing w:line="360" w:lineRule="auto"/>
        <w:jc w:val="right"/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lang w:val="en-US" w:eastAsia="zh-CN"/>
        </w:rPr>
        <w:t>扫描上方二维码，更快投递！</w:t>
      </w:r>
    </w:p>
    <w:p w14:paraId="2A0FDC3D">
      <w:pPr>
        <w:spacing w:line="360" w:lineRule="auto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105CC"/>
    <w:multiLevelType w:val="singleLevel"/>
    <w:tmpl w:val="634105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YzIyMjMyNGJiZmRlZTVmNTZkZTY1MmI4YjQzZjQifQ=="/>
  </w:docVars>
  <w:rsids>
    <w:rsidRoot w:val="005369D0"/>
    <w:rsid w:val="00030AAD"/>
    <w:rsid w:val="000856E5"/>
    <w:rsid w:val="000F6A42"/>
    <w:rsid w:val="001200B5"/>
    <w:rsid w:val="001858BE"/>
    <w:rsid w:val="001C5761"/>
    <w:rsid w:val="00240A54"/>
    <w:rsid w:val="0026685B"/>
    <w:rsid w:val="002D1A48"/>
    <w:rsid w:val="003256FF"/>
    <w:rsid w:val="003700DA"/>
    <w:rsid w:val="0037028F"/>
    <w:rsid w:val="003903DF"/>
    <w:rsid w:val="0045176B"/>
    <w:rsid w:val="0049255B"/>
    <w:rsid w:val="004B239D"/>
    <w:rsid w:val="004F1481"/>
    <w:rsid w:val="005369D0"/>
    <w:rsid w:val="005901DC"/>
    <w:rsid w:val="006A3284"/>
    <w:rsid w:val="006E0175"/>
    <w:rsid w:val="007B759B"/>
    <w:rsid w:val="00827432"/>
    <w:rsid w:val="008940E3"/>
    <w:rsid w:val="008E182D"/>
    <w:rsid w:val="008E71FF"/>
    <w:rsid w:val="008F19E4"/>
    <w:rsid w:val="00904413"/>
    <w:rsid w:val="009902CB"/>
    <w:rsid w:val="009E78B6"/>
    <w:rsid w:val="00AC49C4"/>
    <w:rsid w:val="00AE63EE"/>
    <w:rsid w:val="00AF6B76"/>
    <w:rsid w:val="00B157E9"/>
    <w:rsid w:val="00C132FB"/>
    <w:rsid w:val="00C72A12"/>
    <w:rsid w:val="00C836E2"/>
    <w:rsid w:val="00CB2F90"/>
    <w:rsid w:val="00CF3D92"/>
    <w:rsid w:val="00D21115"/>
    <w:rsid w:val="00D85D61"/>
    <w:rsid w:val="00E0449C"/>
    <w:rsid w:val="00E6601F"/>
    <w:rsid w:val="02322F9C"/>
    <w:rsid w:val="03E94C46"/>
    <w:rsid w:val="04B2281C"/>
    <w:rsid w:val="05311B56"/>
    <w:rsid w:val="05683CA6"/>
    <w:rsid w:val="059C3035"/>
    <w:rsid w:val="08D1432C"/>
    <w:rsid w:val="0A705CFB"/>
    <w:rsid w:val="0B2A25D4"/>
    <w:rsid w:val="0C92688F"/>
    <w:rsid w:val="0D0023DD"/>
    <w:rsid w:val="0ED65881"/>
    <w:rsid w:val="131A18C0"/>
    <w:rsid w:val="13DF17D5"/>
    <w:rsid w:val="145E1ECF"/>
    <w:rsid w:val="14667AD2"/>
    <w:rsid w:val="17BD71FF"/>
    <w:rsid w:val="17EC479F"/>
    <w:rsid w:val="188357C4"/>
    <w:rsid w:val="199C41E2"/>
    <w:rsid w:val="19BA551A"/>
    <w:rsid w:val="19F80FBD"/>
    <w:rsid w:val="1A461FB6"/>
    <w:rsid w:val="1D031CA4"/>
    <w:rsid w:val="1EBB0580"/>
    <w:rsid w:val="1EC5490C"/>
    <w:rsid w:val="203330E1"/>
    <w:rsid w:val="20E07090"/>
    <w:rsid w:val="216F1A4C"/>
    <w:rsid w:val="21CD73E2"/>
    <w:rsid w:val="22C11912"/>
    <w:rsid w:val="22C24645"/>
    <w:rsid w:val="23620400"/>
    <w:rsid w:val="267C0B7F"/>
    <w:rsid w:val="27E64F76"/>
    <w:rsid w:val="285472F7"/>
    <w:rsid w:val="2D7D6B6F"/>
    <w:rsid w:val="2E956B15"/>
    <w:rsid w:val="2F4C0C97"/>
    <w:rsid w:val="2F8B2073"/>
    <w:rsid w:val="2FA0135C"/>
    <w:rsid w:val="2FC75601"/>
    <w:rsid w:val="2FD5280E"/>
    <w:rsid w:val="309F635B"/>
    <w:rsid w:val="30D66D2F"/>
    <w:rsid w:val="31AF7EA6"/>
    <w:rsid w:val="32580C10"/>
    <w:rsid w:val="35380BBF"/>
    <w:rsid w:val="364C6355"/>
    <w:rsid w:val="37E612E0"/>
    <w:rsid w:val="383F67E9"/>
    <w:rsid w:val="39B236FF"/>
    <w:rsid w:val="3A8E23DA"/>
    <w:rsid w:val="3BAB3C0F"/>
    <w:rsid w:val="3BEA0E3E"/>
    <w:rsid w:val="3C943E50"/>
    <w:rsid w:val="3D363574"/>
    <w:rsid w:val="3EB81078"/>
    <w:rsid w:val="3EEF5C17"/>
    <w:rsid w:val="3F83785F"/>
    <w:rsid w:val="40737813"/>
    <w:rsid w:val="413D1A37"/>
    <w:rsid w:val="427958E0"/>
    <w:rsid w:val="42B23D5F"/>
    <w:rsid w:val="42CA42BC"/>
    <w:rsid w:val="42CB50AA"/>
    <w:rsid w:val="449D2BFF"/>
    <w:rsid w:val="45075168"/>
    <w:rsid w:val="458B0A4F"/>
    <w:rsid w:val="47F6032F"/>
    <w:rsid w:val="48287854"/>
    <w:rsid w:val="499E503D"/>
    <w:rsid w:val="4A06314F"/>
    <w:rsid w:val="4B1C3734"/>
    <w:rsid w:val="4B3B3970"/>
    <w:rsid w:val="4C624B47"/>
    <w:rsid w:val="4F4620D4"/>
    <w:rsid w:val="4FF90047"/>
    <w:rsid w:val="51905BB3"/>
    <w:rsid w:val="5222691C"/>
    <w:rsid w:val="522D3F66"/>
    <w:rsid w:val="526124EB"/>
    <w:rsid w:val="53412CFC"/>
    <w:rsid w:val="53825163"/>
    <w:rsid w:val="548B34BF"/>
    <w:rsid w:val="57114FA3"/>
    <w:rsid w:val="58791A21"/>
    <w:rsid w:val="58CC00A0"/>
    <w:rsid w:val="59F84A40"/>
    <w:rsid w:val="5AC36AE1"/>
    <w:rsid w:val="5ACF1413"/>
    <w:rsid w:val="5AE61205"/>
    <w:rsid w:val="5BCE76AE"/>
    <w:rsid w:val="5E452CE5"/>
    <w:rsid w:val="60C31FF6"/>
    <w:rsid w:val="614022C0"/>
    <w:rsid w:val="62224CFD"/>
    <w:rsid w:val="62E5722A"/>
    <w:rsid w:val="639B483F"/>
    <w:rsid w:val="64EB30D5"/>
    <w:rsid w:val="65D67B65"/>
    <w:rsid w:val="661C2B05"/>
    <w:rsid w:val="665C01BA"/>
    <w:rsid w:val="67D54BBD"/>
    <w:rsid w:val="67EE1A3A"/>
    <w:rsid w:val="68F53033"/>
    <w:rsid w:val="6C8A5D3E"/>
    <w:rsid w:val="6FDF9468"/>
    <w:rsid w:val="7000767C"/>
    <w:rsid w:val="70E65020"/>
    <w:rsid w:val="71F66096"/>
    <w:rsid w:val="72E72C13"/>
    <w:rsid w:val="73470E94"/>
    <w:rsid w:val="736000C1"/>
    <w:rsid w:val="77CC45DA"/>
    <w:rsid w:val="780517B5"/>
    <w:rsid w:val="78713A36"/>
    <w:rsid w:val="79B95AF3"/>
    <w:rsid w:val="7D4475E1"/>
    <w:rsid w:val="7D965F2B"/>
    <w:rsid w:val="7DC03422"/>
    <w:rsid w:val="7DCD5699"/>
    <w:rsid w:val="7DF7458B"/>
    <w:rsid w:val="7DFC3AB3"/>
    <w:rsid w:val="7EDD597D"/>
    <w:rsid w:val="7F057061"/>
    <w:rsid w:val="F579D582"/>
    <w:rsid w:val="FE6CEB40"/>
    <w:rsid w:val="FFDB9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1095</Words>
  <Characters>1251</Characters>
  <Lines>13</Lines>
  <Paragraphs>3</Paragraphs>
  <TotalTime>12</TotalTime>
  <ScaleCrop>false</ScaleCrop>
  <LinksUpToDate>false</LinksUpToDate>
  <CharactersWithSpaces>1322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2017-03-10T08:04:00Z</dcterms:created>
  <dc:creator>user</dc:creator>
  <cp:lastModifiedBy>WPS_1661420801</cp:lastModifiedBy>
  <dcterms:modified xsi:type="dcterms:W3CDTF">2025-09-02T05:59:37Z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25857E2DAA914891A6F5C58E6CD6C65E_13</vt:lpwstr>
  </property>
  <property fmtid="{D5CDD505-2E9C-101B-9397-08002B2CF9AE}" pid="4" name="KSOTemplateDocerSaveRecord">
    <vt:lpwstr>eyJoZGlkIjoiMGFkNWUyMjE2NzY4NmViYmMxYjM5NjM0MGRhMDg4NmMiLCJ1c2VySWQiOiIyOTMyMDA5ODgifQ==</vt:lpwstr>
  </property>
</Properties>
</file>